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BBBDC" w14:textId="77777777" w:rsidR="00E46404" w:rsidRDefault="00E46404" w:rsidP="00E46404">
      <w:pPr>
        <w:jc w:val="center"/>
      </w:pPr>
      <w:bookmarkStart w:id="0" w:name="OLE_LINK1"/>
      <w:r>
        <w:rPr>
          <w:rFonts w:hint="eastAsia"/>
        </w:rPr>
        <w:t xml:space="preserve">人力资源社会保障部 国家发展改革委 交通运输部 </w:t>
      </w:r>
      <w:proofErr w:type="gramStart"/>
      <w:r>
        <w:rPr>
          <w:rFonts w:hint="eastAsia"/>
        </w:rPr>
        <w:t>应急部</w:t>
      </w:r>
      <w:proofErr w:type="gramEnd"/>
      <w:r>
        <w:rPr>
          <w:rFonts w:hint="eastAsia"/>
        </w:rPr>
        <w:t xml:space="preserve"> 市场监管总局 国家</w:t>
      </w:r>
      <w:proofErr w:type="gramStart"/>
      <w:r>
        <w:rPr>
          <w:rFonts w:hint="eastAsia"/>
        </w:rPr>
        <w:t>医</w:t>
      </w:r>
      <w:proofErr w:type="gramEnd"/>
      <w:r>
        <w:rPr>
          <w:rFonts w:hint="eastAsia"/>
        </w:rPr>
        <w:t>保局 最高人民法院 全国总工会关于维护新就业形态劳动者劳动保障权益的指导意见</w:t>
      </w:r>
    </w:p>
    <w:p w14:paraId="1752F0D8" w14:textId="76220A8D" w:rsidR="00E46404" w:rsidRDefault="00E46404" w:rsidP="00E46404">
      <w:pPr>
        <w:jc w:val="center"/>
      </w:pPr>
      <w:r>
        <w:rPr>
          <w:rFonts w:hint="eastAsia"/>
        </w:rPr>
        <w:t>（</w:t>
      </w:r>
      <w:proofErr w:type="gramStart"/>
      <w:r>
        <w:rPr>
          <w:rFonts w:hint="eastAsia"/>
        </w:rPr>
        <w:t>人社部</w:t>
      </w:r>
      <w:proofErr w:type="gramEnd"/>
      <w:r>
        <w:rPr>
          <w:rFonts w:hint="eastAsia"/>
        </w:rPr>
        <w:t>发〔2021〕56号）</w:t>
      </w:r>
      <w:bookmarkEnd w:id="0"/>
    </w:p>
    <w:p w14:paraId="5E9DE75D" w14:textId="77777777" w:rsidR="00E46404" w:rsidRDefault="00E46404" w:rsidP="00E46404">
      <w:pPr>
        <w:jc w:val="center"/>
        <w:rPr>
          <w:rFonts w:hint="eastAsia"/>
        </w:rPr>
      </w:pPr>
    </w:p>
    <w:p w14:paraId="63EE4816" w14:textId="77777777" w:rsidR="00E46404" w:rsidRDefault="00E46404" w:rsidP="00E46404">
      <w:pPr>
        <w:rPr>
          <w:rFonts w:hint="eastAsia"/>
        </w:rPr>
      </w:pPr>
      <w:r>
        <w:rPr>
          <w:rFonts w:hint="eastAsia"/>
        </w:rPr>
        <w:t>各省、自治区、直辖市人民政府、高级人民法院、总工会，新疆生产建设兵团，新疆维吾尔自治区高级人民法院生产建设兵团分院，新疆生产建设兵团总工会：</w:t>
      </w:r>
    </w:p>
    <w:p w14:paraId="475067FB" w14:textId="77777777" w:rsidR="00E46404" w:rsidRDefault="00E46404" w:rsidP="00E46404">
      <w:pPr>
        <w:rPr>
          <w:rFonts w:hint="eastAsia"/>
        </w:rPr>
      </w:pPr>
    </w:p>
    <w:p w14:paraId="72B1E8EA" w14:textId="77777777" w:rsidR="00E46404" w:rsidRDefault="00E46404" w:rsidP="00E46404">
      <w:pPr>
        <w:rPr>
          <w:rFonts w:hint="eastAsia"/>
        </w:rPr>
      </w:pPr>
      <w:r>
        <w:rPr>
          <w:rFonts w:hint="eastAsia"/>
        </w:rPr>
        <w:t>近年来，平台经济迅速发展，创造了大量就业机会，依托互联网平台就业的网约配送员、</w:t>
      </w:r>
      <w:proofErr w:type="gramStart"/>
      <w:r>
        <w:rPr>
          <w:rFonts w:hint="eastAsia"/>
        </w:rPr>
        <w:t>网约车驾驶员</w:t>
      </w:r>
      <w:proofErr w:type="gramEnd"/>
      <w:r>
        <w:rPr>
          <w:rFonts w:hint="eastAsia"/>
        </w:rPr>
        <w:t>、货车司机、互联网营销师等新就业形态劳动者数量大幅增加，维护劳动者劳动保障权益面临新情况新问题。为深入贯彻落实党中央、国务院决策部署，支持和规范发展新就业形态，切实维护新就业形态劳动者劳动保障权益，促进平台经济规范健康持续发展，经国务院同意，现提出以下意见：</w:t>
      </w:r>
    </w:p>
    <w:p w14:paraId="2E4145F4" w14:textId="77777777" w:rsidR="00E46404" w:rsidRDefault="00E46404" w:rsidP="00E46404">
      <w:pPr>
        <w:rPr>
          <w:rFonts w:hint="eastAsia"/>
        </w:rPr>
      </w:pPr>
    </w:p>
    <w:p w14:paraId="19257FAE" w14:textId="77777777" w:rsidR="00E46404" w:rsidRDefault="00E46404" w:rsidP="00E46404">
      <w:pPr>
        <w:rPr>
          <w:rFonts w:hint="eastAsia"/>
        </w:rPr>
      </w:pPr>
      <w:r>
        <w:rPr>
          <w:rFonts w:hint="eastAsia"/>
        </w:rPr>
        <w:t>一、规范用工，明确劳动者权益保障责任</w:t>
      </w:r>
    </w:p>
    <w:p w14:paraId="4E9FE81D" w14:textId="77777777" w:rsidR="00E46404" w:rsidRDefault="00E46404" w:rsidP="00E46404">
      <w:pPr>
        <w:rPr>
          <w:rFonts w:hint="eastAsia"/>
        </w:rPr>
      </w:pPr>
    </w:p>
    <w:p w14:paraId="67987953" w14:textId="77777777" w:rsidR="00E46404" w:rsidRDefault="00E46404" w:rsidP="00E46404">
      <w:pPr>
        <w:rPr>
          <w:rFonts w:hint="eastAsia"/>
        </w:rPr>
      </w:pPr>
      <w:r>
        <w:rPr>
          <w:rFonts w:hint="eastAsia"/>
        </w:rPr>
        <w:t>（一）指导和督促企业依法合</w:t>
      </w:r>
      <w:proofErr w:type="gramStart"/>
      <w:r>
        <w:rPr>
          <w:rFonts w:hint="eastAsia"/>
        </w:rPr>
        <w:t>规</w:t>
      </w:r>
      <w:proofErr w:type="gramEnd"/>
      <w:r>
        <w:rPr>
          <w:rFonts w:hint="eastAsia"/>
        </w:rPr>
        <w:t>用工，积极履行用工责任，稳定劳动者队伍。主动关心关爱劳动者，努力改善劳动条件，拓展职业发展空间，逐步提高劳动者权益保障水平。培育健康向上的企业文化，推动劳动者共享企业发展成果。</w:t>
      </w:r>
    </w:p>
    <w:p w14:paraId="5F73485B" w14:textId="77777777" w:rsidR="00E46404" w:rsidRDefault="00E46404" w:rsidP="00E46404">
      <w:pPr>
        <w:rPr>
          <w:rFonts w:hint="eastAsia"/>
        </w:rPr>
      </w:pPr>
    </w:p>
    <w:p w14:paraId="64ABB7C7" w14:textId="77777777" w:rsidR="00E46404" w:rsidRDefault="00E46404" w:rsidP="00E46404">
      <w:pPr>
        <w:rPr>
          <w:rFonts w:hint="eastAsia"/>
        </w:rPr>
      </w:pPr>
      <w:r>
        <w:rPr>
          <w:rFonts w:hint="eastAsia"/>
        </w:rPr>
        <w:t>（二）符合确立劳动关系情形的，企业应当依法与劳动者订立劳动合同。</w:t>
      </w:r>
      <w:r w:rsidRPr="00E46404">
        <w:rPr>
          <w:rFonts w:hint="eastAsia"/>
          <w:b/>
          <w:bCs/>
          <w:color w:val="EE0000"/>
        </w:rPr>
        <w:t>不完全符合确立劳动关系情形但企业对劳动者进行劳动管理（以下简称不完全符合确立劳动关系情形）的，指导企业与劳动者订立书面协议，合理确定企业与劳动者的权利义务。</w:t>
      </w:r>
      <w:r>
        <w:rPr>
          <w:rFonts w:hint="eastAsia"/>
        </w:rPr>
        <w:t>个人依托平台自主开展经营活动、从事自由职业等，按照民事法律调整双方的权利义务。</w:t>
      </w:r>
    </w:p>
    <w:p w14:paraId="2AB63CA3" w14:textId="77777777" w:rsidR="00E46404" w:rsidRDefault="00E46404" w:rsidP="00E46404">
      <w:pPr>
        <w:rPr>
          <w:rFonts w:hint="eastAsia"/>
        </w:rPr>
      </w:pPr>
    </w:p>
    <w:p w14:paraId="2C410FE9" w14:textId="77777777" w:rsidR="00E46404" w:rsidRDefault="00E46404" w:rsidP="00E46404">
      <w:pPr>
        <w:rPr>
          <w:rFonts w:hint="eastAsia"/>
        </w:rPr>
      </w:pPr>
      <w:r>
        <w:rPr>
          <w:rFonts w:hint="eastAsia"/>
        </w:rPr>
        <w:t>（三）平台企业采取劳务派遣等合作用工方式组织劳动者完成平台工作的，应选</w:t>
      </w:r>
      <w:proofErr w:type="gramStart"/>
      <w:r>
        <w:rPr>
          <w:rFonts w:hint="eastAsia"/>
        </w:rPr>
        <w:t>择具备</w:t>
      </w:r>
      <w:proofErr w:type="gramEnd"/>
      <w:r>
        <w:rPr>
          <w:rFonts w:hint="eastAsia"/>
        </w:rPr>
        <w:t>合法经营资质的企业，并对其保障劳动者权益情况进行监督。平台企业采用劳务派遣方式用工的，依法履行劳务派遣用工单位责任。对采取外包等其他合作用工方式，劳动者权益受到损害的，平台企业依法承担相应责任。</w:t>
      </w:r>
    </w:p>
    <w:p w14:paraId="570C1730" w14:textId="77777777" w:rsidR="00E46404" w:rsidRDefault="00E46404" w:rsidP="00E46404">
      <w:pPr>
        <w:rPr>
          <w:rFonts w:hint="eastAsia"/>
        </w:rPr>
      </w:pPr>
    </w:p>
    <w:p w14:paraId="05E27976" w14:textId="77777777" w:rsidR="00E46404" w:rsidRDefault="00E46404" w:rsidP="00E46404">
      <w:pPr>
        <w:rPr>
          <w:rFonts w:hint="eastAsia"/>
        </w:rPr>
      </w:pPr>
      <w:r>
        <w:rPr>
          <w:rFonts w:hint="eastAsia"/>
        </w:rPr>
        <w:t>二、健全制度，补齐劳动者权益保障短板</w:t>
      </w:r>
    </w:p>
    <w:p w14:paraId="5C5A625B" w14:textId="77777777" w:rsidR="00E46404" w:rsidRDefault="00E46404" w:rsidP="00E46404">
      <w:pPr>
        <w:rPr>
          <w:rFonts w:hint="eastAsia"/>
        </w:rPr>
      </w:pPr>
    </w:p>
    <w:p w14:paraId="127C29A2" w14:textId="77777777" w:rsidR="00E46404" w:rsidRDefault="00E46404" w:rsidP="00E46404">
      <w:pPr>
        <w:rPr>
          <w:rFonts w:hint="eastAsia"/>
        </w:rPr>
      </w:pPr>
      <w:r>
        <w:rPr>
          <w:rFonts w:hint="eastAsia"/>
        </w:rPr>
        <w:t>（四）落实公平就业制度，消除就业歧视。企业招用劳动者不得违法设置性别、民族、年龄等歧视性条件，不得以缴纳保证金、押金或者其他名义向劳动者收取财物，不得违法限制劳动者在多平台就业。</w:t>
      </w:r>
    </w:p>
    <w:p w14:paraId="4055E6E5" w14:textId="77777777" w:rsidR="00E46404" w:rsidRDefault="00E46404" w:rsidP="00E46404">
      <w:pPr>
        <w:rPr>
          <w:rFonts w:hint="eastAsia"/>
        </w:rPr>
      </w:pPr>
    </w:p>
    <w:p w14:paraId="3A87BE20" w14:textId="77777777" w:rsidR="00E46404" w:rsidRDefault="00E46404" w:rsidP="00E46404">
      <w:pPr>
        <w:rPr>
          <w:rFonts w:hint="eastAsia"/>
        </w:rPr>
      </w:pPr>
      <w:r>
        <w:rPr>
          <w:rFonts w:hint="eastAsia"/>
        </w:rPr>
        <w:t>（五）健全最低工资和支付保障制度，推动将不完全符合确立劳动关系情形的新就业形态劳动者纳入制度保障范围。督促企业向提供正常劳动的劳动者支付不低于当地最低工资标准的劳动报酬，按时足额支付，不得克扣或者无故拖欠。引导企业建立劳动报酬合理增长机制，逐步提高劳动报酬水平。</w:t>
      </w:r>
    </w:p>
    <w:p w14:paraId="0495B0CA" w14:textId="77777777" w:rsidR="00E46404" w:rsidRDefault="00E46404" w:rsidP="00E46404">
      <w:pPr>
        <w:rPr>
          <w:rFonts w:hint="eastAsia"/>
        </w:rPr>
      </w:pPr>
    </w:p>
    <w:p w14:paraId="7DABDCB7" w14:textId="77777777" w:rsidR="00E46404" w:rsidRDefault="00E46404" w:rsidP="00E46404">
      <w:pPr>
        <w:rPr>
          <w:rFonts w:hint="eastAsia"/>
        </w:rPr>
      </w:pPr>
      <w:r>
        <w:rPr>
          <w:rFonts w:hint="eastAsia"/>
        </w:rPr>
        <w:t>（六）完善休息制度，推动行业明确劳动定员定额标准，科学确定劳动者工作量和劳动强度。督促企业按规定合理确定休息办法，在法定节假日支付高于正常工作时间劳动报酬的合理报酬。</w:t>
      </w:r>
    </w:p>
    <w:p w14:paraId="453F668B" w14:textId="77777777" w:rsidR="00E46404" w:rsidRDefault="00E46404" w:rsidP="00E46404">
      <w:pPr>
        <w:rPr>
          <w:rFonts w:hint="eastAsia"/>
        </w:rPr>
      </w:pPr>
    </w:p>
    <w:p w14:paraId="2C4DCB53" w14:textId="77777777" w:rsidR="00E46404" w:rsidRDefault="00E46404" w:rsidP="00E46404">
      <w:pPr>
        <w:rPr>
          <w:rFonts w:hint="eastAsia"/>
        </w:rPr>
      </w:pPr>
      <w:r>
        <w:rPr>
          <w:rFonts w:hint="eastAsia"/>
        </w:rPr>
        <w:lastRenderedPageBreak/>
        <w:t>（七）健全并落实劳动安全卫生责任制，严格执行国家劳动安全卫生保护标准。企业要牢固树立安全“红线”意识，不得制定损害劳动者安全健康的考核指标。要严格遵守安全生产相关法律法规，落实全员安全生产责任制，建立健全安全生产规章制度和操作规程，配备必要的劳动安全卫生设施和劳动防护用品，及时对劳动工具的安全和合</w:t>
      </w:r>
      <w:proofErr w:type="gramStart"/>
      <w:r>
        <w:rPr>
          <w:rFonts w:hint="eastAsia"/>
        </w:rPr>
        <w:t>规</w:t>
      </w:r>
      <w:proofErr w:type="gramEnd"/>
      <w:r>
        <w:rPr>
          <w:rFonts w:hint="eastAsia"/>
        </w:rPr>
        <w:t>状态进行检查，加强安全生产和职业卫生教育培训，重视劳动者身心健康，及时开展心理疏导。强化恶劣天气等特殊情形下的劳动保护，最大限度减少安全生产事故和职业病危害。</w:t>
      </w:r>
    </w:p>
    <w:p w14:paraId="3F7DE70D" w14:textId="77777777" w:rsidR="00E46404" w:rsidRDefault="00E46404" w:rsidP="00E46404">
      <w:pPr>
        <w:rPr>
          <w:rFonts w:hint="eastAsia"/>
        </w:rPr>
      </w:pPr>
    </w:p>
    <w:p w14:paraId="5C15A487" w14:textId="77777777" w:rsidR="00E46404" w:rsidRPr="00E46404" w:rsidRDefault="00E46404" w:rsidP="00E46404">
      <w:pPr>
        <w:rPr>
          <w:rFonts w:hint="eastAsia"/>
          <w:b/>
          <w:bCs/>
          <w:color w:val="EE0000"/>
        </w:rPr>
      </w:pPr>
      <w:r>
        <w:rPr>
          <w:rFonts w:hint="eastAsia"/>
        </w:rPr>
        <w:t>（八）完善基本养老保险、医疗保险相关政策，各地要放开灵活就业人员在就业地参加基本养老、基本医疗保险的户籍限制，个别超大型城市难以一步实现的，要结合本地实际，积极创造条件逐步放开。组织未参加职工基本养老、职工基本医疗保险的灵活就业人员，按规定参加城乡居民基本养老、城乡居民基本医疗保险，做到应保尽保。督促企业依法参加社会保险。</w:t>
      </w:r>
      <w:r w:rsidRPr="00E46404">
        <w:rPr>
          <w:rFonts w:hint="eastAsia"/>
          <w:b/>
          <w:bCs/>
          <w:color w:val="EE0000"/>
        </w:rPr>
        <w:t>企业要引导和支持不完全符合确立劳动关系情形的新就业形态劳动者根据自身情况参加相应的社会保险。</w:t>
      </w:r>
    </w:p>
    <w:p w14:paraId="4555C1D5" w14:textId="77777777" w:rsidR="00E46404" w:rsidRDefault="00E46404" w:rsidP="00E46404">
      <w:pPr>
        <w:rPr>
          <w:rFonts w:hint="eastAsia"/>
        </w:rPr>
      </w:pPr>
    </w:p>
    <w:p w14:paraId="05F9ECB6" w14:textId="77777777" w:rsidR="00E46404" w:rsidRDefault="00E46404" w:rsidP="00E46404">
      <w:pPr>
        <w:rPr>
          <w:rFonts w:hint="eastAsia"/>
        </w:rPr>
      </w:pPr>
      <w:r>
        <w:rPr>
          <w:rFonts w:hint="eastAsia"/>
        </w:rPr>
        <w:t>（九）强化职业伤害保障，以出行、外卖、即时配送、同城货运等行业的平台企业为重点，组织开展平台灵活就业人员职业伤害保障试点，平台企业应当按规定参加。采取政府主导、信息化引领和社会力量承办相结合的方式，建立健全职业伤害保障管理服务规范和运行机制。鼓励平台企业通过购买人身意外、雇主责任等商业保险，提升平台灵活就业人员保障水平。</w:t>
      </w:r>
    </w:p>
    <w:p w14:paraId="5FFABDE9" w14:textId="77777777" w:rsidR="00E46404" w:rsidRDefault="00E46404" w:rsidP="00E46404">
      <w:pPr>
        <w:rPr>
          <w:rFonts w:hint="eastAsia"/>
        </w:rPr>
      </w:pPr>
    </w:p>
    <w:p w14:paraId="31546B89" w14:textId="77777777" w:rsidR="00E46404" w:rsidRDefault="00E46404" w:rsidP="00E46404">
      <w:pPr>
        <w:rPr>
          <w:rFonts w:hint="eastAsia"/>
        </w:rPr>
      </w:pPr>
      <w:r>
        <w:rPr>
          <w:rFonts w:hint="eastAsia"/>
        </w:rPr>
        <w:t>（十）督促企业制定修订平台进入退出、订单分配、计件单价、抽成比例、报酬构成及支付、工作时间、奖惩等直接涉及劳动者权益的制度规则和平台算法，充分听取工会或劳动者代表的意见建议，将结果公示并告知劳动者。工会或劳动者代表提出协商要求的，企业应当积极响应，并提供必要的信息和资料。指导企业建立健全劳动者申诉机制，保障劳动者的申诉得到及时回应和客观公正处理。</w:t>
      </w:r>
    </w:p>
    <w:p w14:paraId="0EAE4316" w14:textId="77777777" w:rsidR="00E46404" w:rsidRDefault="00E46404" w:rsidP="00E46404">
      <w:pPr>
        <w:rPr>
          <w:rFonts w:hint="eastAsia"/>
        </w:rPr>
      </w:pPr>
    </w:p>
    <w:p w14:paraId="4E504E13" w14:textId="77777777" w:rsidR="00E46404" w:rsidRDefault="00E46404" w:rsidP="00E46404">
      <w:pPr>
        <w:rPr>
          <w:rFonts w:hint="eastAsia"/>
        </w:rPr>
      </w:pPr>
      <w:r>
        <w:rPr>
          <w:rFonts w:hint="eastAsia"/>
        </w:rPr>
        <w:t>三、提升效能，优化劳动者权益保障服务</w:t>
      </w:r>
    </w:p>
    <w:p w14:paraId="79D019BF" w14:textId="77777777" w:rsidR="00E46404" w:rsidRDefault="00E46404" w:rsidP="00E46404">
      <w:pPr>
        <w:rPr>
          <w:rFonts w:hint="eastAsia"/>
        </w:rPr>
      </w:pPr>
    </w:p>
    <w:p w14:paraId="3F78B557" w14:textId="77777777" w:rsidR="00E46404" w:rsidRDefault="00E46404" w:rsidP="00E46404">
      <w:pPr>
        <w:rPr>
          <w:rFonts w:hint="eastAsia"/>
        </w:rPr>
      </w:pPr>
      <w:r>
        <w:rPr>
          <w:rFonts w:hint="eastAsia"/>
        </w:rPr>
        <w:t>（十一）创新方式方法，积极为各类新就业形态劳动者提供个性化职业介绍、职业指导、创业培训等服务，及时发布职业</w:t>
      </w:r>
      <w:proofErr w:type="gramStart"/>
      <w:r>
        <w:rPr>
          <w:rFonts w:hint="eastAsia"/>
        </w:rPr>
        <w:t>薪</w:t>
      </w:r>
      <w:proofErr w:type="gramEnd"/>
      <w:r>
        <w:rPr>
          <w:rFonts w:hint="eastAsia"/>
        </w:rPr>
        <w:t>酬和行业人工成本信息等，为企业和劳动者提供便捷化的劳动保障、税收、市场监管等政策咨询服务，便利劳动者求职就业和企业招工用工。</w:t>
      </w:r>
    </w:p>
    <w:p w14:paraId="14D19550" w14:textId="77777777" w:rsidR="00E46404" w:rsidRDefault="00E46404" w:rsidP="00E46404">
      <w:pPr>
        <w:rPr>
          <w:rFonts w:hint="eastAsia"/>
        </w:rPr>
      </w:pPr>
    </w:p>
    <w:p w14:paraId="4759D536" w14:textId="77777777" w:rsidR="00E46404" w:rsidRDefault="00E46404" w:rsidP="00E46404">
      <w:pPr>
        <w:rPr>
          <w:rFonts w:hint="eastAsia"/>
        </w:rPr>
      </w:pPr>
      <w:r>
        <w:rPr>
          <w:rFonts w:hint="eastAsia"/>
        </w:rPr>
        <w:t>（十二）优化社会保险经办，探索适合新就业形态的社会保险经办服务模式，在参保缴费、权益查询、待遇领取和结算等方面提供更加便捷的服务，做好社会保险关系转移接续工作，提高社会保险经办服务水平，</w:t>
      </w:r>
      <w:proofErr w:type="gramStart"/>
      <w:r>
        <w:rPr>
          <w:rFonts w:hint="eastAsia"/>
        </w:rPr>
        <w:t>更好保障参</w:t>
      </w:r>
      <w:proofErr w:type="gramEnd"/>
      <w:r>
        <w:rPr>
          <w:rFonts w:hint="eastAsia"/>
        </w:rPr>
        <w:t>保人员公平享受各项社会保险待遇。</w:t>
      </w:r>
    </w:p>
    <w:p w14:paraId="5C554677" w14:textId="77777777" w:rsidR="00E46404" w:rsidRDefault="00E46404" w:rsidP="00E46404">
      <w:pPr>
        <w:rPr>
          <w:rFonts w:hint="eastAsia"/>
        </w:rPr>
      </w:pPr>
    </w:p>
    <w:p w14:paraId="4E7D38DE" w14:textId="77777777" w:rsidR="00E46404" w:rsidRDefault="00E46404" w:rsidP="00E46404">
      <w:pPr>
        <w:rPr>
          <w:rFonts w:hint="eastAsia"/>
        </w:rPr>
      </w:pPr>
      <w:r>
        <w:rPr>
          <w:rFonts w:hint="eastAsia"/>
        </w:rPr>
        <w:t>（十三）建立适合新就业形态劳动者的职业技能培训模式，保障其平等享有培训的权利。对各类新就业形态劳动者在就业地参加职业技能培训的，优化职业技能培训补贴申领、发放流程，加大培训补贴资金</w:t>
      </w:r>
      <w:proofErr w:type="gramStart"/>
      <w:r>
        <w:rPr>
          <w:rFonts w:hint="eastAsia"/>
        </w:rPr>
        <w:t>直补企业</w:t>
      </w:r>
      <w:proofErr w:type="gramEnd"/>
      <w:r>
        <w:rPr>
          <w:rFonts w:hint="eastAsia"/>
        </w:rPr>
        <w:t>工作力度，符合条件的按规定给予职业技能培训补贴。健全职业技能等级制度，支持符合条件的企业按规定开展职业技能等级认定。完善职称评审政策，畅通新就业形态劳动者职称申报评价渠道。</w:t>
      </w:r>
    </w:p>
    <w:p w14:paraId="34FB7D3B" w14:textId="77777777" w:rsidR="00E46404" w:rsidRDefault="00E46404" w:rsidP="00E46404">
      <w:pPr>
        <w:rPr>
          <w:rFonts w:hint="eastAsia"/>
        </w:rPr>
      </w:pPr>
    </w:p>
    <w:p w14:paraId="2F001F72" w14:textId="77777777" w:rsidR="00E46404" w:rsidRDefault="00E46404" w:rsidP="00E46404">
      <w:pPr>
        <w:rPr>
          <w:rFonts w:hint="eastAsia"/>
        </w:rPr>
      </w:pPr>
      <w:r>
        <w:rPr>
          <w:rFonts w:hint="eastAsia"/>
        </w:rPr>
        <w:t>（十四）加快城市综合服务网点建设，推动在新就业形态劳动者集中居住区、商业区设置临时休息场所，解决停车、充电、饮水、如厕等难题，为新就业形态劳动者提供工作生活便利。</w:t>
      </w:r>
    </w:p>
    <w:p w14:paraId="32C3182E" w14:textId="77777777" w:rsidR="00E46404" w:rsidRDefault="00E46404" w:rsidP="00E46404">
      <w:pPr>
        <w:rPr>
          <w:rFonts w:hint="eastAsia"/>
        </w:rPr>
      </w:pPr>
    </w:p>
    <w:p w14:paraId="0183664B" w14:textId="77777777" w:rsidR="00E46404" w:rsidRDefault="00E46404" w:rsidP="00E46404">
      <w:pPr>
        <w:rPr>
          <w:rFonts w:hint="eastAsia"/>
        </w:rPr>
      </w:pPr>
      <w:r>
        <w:rPr>
          <w:rFonts w:hint="eastAsia"/>
        </w:rPr>
        <w:t>（十五）保障符合条件的新就业形态劳动者子女在常住地平等接受义务教育的权利。推动公共文体设施向劳动者免费或低收费开放，丰富公共文化产品和服务供给。</w:t>
      </w:r>
    </w:p>
    <w:p w14:paraId="28F80CF6" w14:textId="77777777" w:rsidR="00E46404" w:rsidRDefault="00E46404" w:rsidP="00E46404">
      <w:pPr>
        <w:rPr>
          <w:rFonts w:hint="eastAsia"/>
        </w:rPr>
      </w:pPr>
    </w:p>
    <w:p w14:paraId="4F15F84F" w14:textId="77777777" w:rsidR="00E46404" w:rsidRDefault="00E46404" w:rsidP="00E46404">
      <w:pPr>
        <w:rPr>
          <w:rFonts w:hint="eastAsia"/>
        </w:rPr>
      </w:pPr>
      <w:r>
        <w:rPr>
          <w:rFonts w:hint="eastAsia"/>
        </w:rPr>
        <w:t>四、齐抓共管，完善劳动者权益保障工作机制</w:t>
      </w:r>
    </w:p>
    <w:p w14:paraId="18E3C3DC" w14:textId="77777777" w:rsidR="00E46404" w:rsidRDefault="00E46404" w:rsidP="00E46404">
      <w:pPr>
        <w:rPr>
          <w:rFonts w:hint="eastAsia"/>
        </w:rPr>
      </w:pPr>
    </w:p>
    <w:p w14:paraId="74DD7FEC" w14:textId="77777777" w:rsidR="00E46404" w:rsidRDefault="00E46404" w:rsidP="00E46404">
      <w:pPr>
        <w:rPr>
          <w:rFonts w:hint="eastAsia"/>
        </w:rPr>
      </w:pPr>
      <w:r>
        <w:rPr>
          <w:rFonts w:hint="eastAsia"/>
        </w:rPr>
        <w:t>（十六）保障新就业形态劳动者权益是稳定就业、改善民生、加强社会治理的重要内容。各地区要加强组织领导，强化责任落实，切实做好新就业形态劳动者权益保障各项工作。人力资源社会保障部、国家发展改革委、交通运输部、应急部、市场监管总局、国家</w:t>
      </w:r>
      <w:proofErr w:type="gramStart"/>
      <w:r>
        <w:rPr>
          <w:rFonts w:hint="eastAsia"/>
        </w:rPr>
        <w:t>医</w:t>
      </w:r>
      <w:proofErr w:type="gramEnd"/>
      <w:r>
        <w:rPr>
          <w:rFonts w:hint="eastAsia"/>
        </w:rPr>
        <w:t xml:space="preserve">保局、最高人民法院、全国总工会等部门和单位要认真履行职责，强化工作协同，将保障劳动者权益纳入数字经济协同治理体系，建立平台企业用工情况报告制度，健全劳动者权益保障联合激励惩戒机制，完善相关政策措施和司法解释。    </w:t>
      </w:r>
    </w:p>
    <w:p w14:paraId="708178FE" w14:textId="77777777" w:rsidR="00E46404" w:rsidRDefault="00E46404" w:rsidP="00E46404">
      <w:pPr>
        <w:rPr>
          <w:rFonts w:hint="eastAsia"/>
        </w:rPr>
      </w:pPr>
    </w:p>
    <w:p w14:paraId="320B96A5" w14:textId="77777777" w:rsidR="00E46404" w:rsidRDefault="00E46404" w:rsidP="00E46404">
      <w:pPr>
        <w:rPr>
          <w:rFonts w:hint="eastAsia"/>
        </w:rPr>
      </w:pPr>
      <w:r>
        <w:rPr>
          <w:rFonts w:hint="eastAsia"/>
        </w:rPr>
        <w:t>（十七）各级工会组织要加强组织和工作有效覆盖，拓宽维权和服务范围，积极吸纳新就业形态劳动者加入工会。加强对劳动者的思想政治引领，引导劳动者理性合法维权。监督企业履行用工责任，维护好劳动者权益。积极与行业协会、头部企业或企业代表组织开展协商，签订行业集体合同或协议，推动制定行业劳动标准。</w:t>
      </w:r>
    </w:p>
    <w:p w14:paraId="019F00DA" w14:textId="77777777" w:rsidR="00E46404" w:rsidRDefault="00E46404" w:rsidP="00E46404">
      <w:pPr>
        <w:rPr>
          <w:rFonts w:hint="eastAsia"/>
        </w:rPr>
      </w:pPr>
    </w:p>
    <w:p w14:paraId="4BF0548E" w14:textId="77777777" w:rsidR="00E46404" w:rsidRDefault="00E46404" w:rsidP="00E46404">
      <w:pPr>
        <w:rPr>
          <w:rFonts w:hint="eastAsia"/>
        </w:rPr>
      </w:pPr>
      <w:r>
        <w:rPr>
          <w:rFonts w:hint="eastAsia"/>
        </w:rPr>
        <w:t>（十八）各级法院和劳动争议调解仲裁机构要加强劳动争议办案指导，畅通裁审衔接，根据用工事实认定企业和劳动者的关系，依法依规处理新就业形态劳动者劳动保障权益案件。各类调解组织、法律援助机构及其他专业化社会组织要依法为新就业形态劳动者提供更加便捷、优质高效的纠纷调解、法律咨询、法律援助等服务。</w:t>
      </w:r>
    </w:p>
    <w:p w14:paraId="5DE8AF9D" w14:textId="77777777" w:rsidR="00E46404" w:rsidRDefault="00E46404" w:rsidP="00E46404">
      <w:pPr>
        <w:rPr>
          <w:rFonts w:hint="eastAsia"/>
        </w:rPr>
      </w:pPr>
    </w:p>
    <w:p w14:paraId="42A61225" w14:textId="77777777" w:rsidR="00E46404" w:rsidRDefault="00E46404" w:rsidP="00E46404">
      <w:pPr>
        <w:rPr>
          <w:rFonts w:hint="eastAsia"/>
        </w:rPr>
      </w:pPr>
      <w:r>
        <w:rPr>
          <w:rFonts w:hint="eastAsia"/>
        </w:rPr>
        <w:t>（十九）各级人力资源社会保障行政部门要加大劳动保障监察力度，督促企业落实新就业形态劳动者权益保障责任，加强治理拖欠劳动报酬、违法超时加班等突出问题，依法维护劳动者权益。各级交通运输、应急、市场监管等职能部门和行业主管部门要规范企业经营行为，加大监管力度，及时约谈、警示、查处侵害劳动者权益的企业。</w:t>
      </w:r>
    </w:p>
    <w:p w14:paraId="7812F5CC" w14:textId="77777777" w:rsidR="00E46404" w:rsidRDefault="00E46404" w:rsidP="00E46404">
      <w:pPr>
        <w:rPr>
          <w:rFonts w:hint="eastAsia"/>
        </w:rPr>
      </w:pPr>
    </w:p>
    <w:p w14:paraId="0A6C8395" w14:textId="77777777" w:rsidR="00E46404" w:rsidRDefault="00E46404" w:rsidP="00E46404">
      <w:pPr>
        <w:rPr>
          <w:rFonts w:hint="eastAsia"/>
        </w:rPr>
      </w:pPr>
      <w:r>
        <w:rPr>
          <w:rFonts w:hint="eastAsia"/>
        </w:rPr>
        <w:t>各地区各有关部门要认真落实本意见要求，出台具体实施办法，加强政策宣传，积极引导社会舆论，增强新就业形态劳动者职业荣誉感，努力营造良好环境，确保各项劳动保障权益落到实处。</w:t>
      </w:r>
    </w:p>
    <w:p w14:paraId="000090F9" w14:textId="77777777" w:rsidR="00E46404" w:rsidRDefault="00E46404" w:rsidP="00E46404">
      <w:pPr>
        <w:rPr>
          <w:rFonts w:hint="eastAsia"/>
        </w:rPr>
      </w:pPr>
    </w:p>
    <w:p w14:paraId="30C64985" w14:textId="77777777" w:rsidR="00E46404" w:rsidRDefault="00E46404" w:rsidP="00E46404">
      <w:pPr>
        <w:rPr>
          <w:rFonts w:hint="eastAsia"/>
        </w:rPr>
      </w:pPr>
      <w:r>
        <w:rPr>
          <w:rFonts w:hint="eastAsia"/>
        </w:rPr>
        <w:t>人力资源社会保障</w:t>
      </w:r>
      <w:proofErr w:type="gramStart"/>
      <w:r>
        <w:rPr>
          <w:rFonts w:hint="eastAsia"/>
        </w:rPr>
        <w:t>部国家</w:t>
      </w:r>
      <w:proofErr w:type="gramEnd"/>
      <w:r>
        <w:rPr>
          <w:rFonts w:hint="eastAsia"/>
        </w:rPr>
        <w:t>发展改革委</w:t>
      </w:r>
    </w:p>
    <w:p w14:paraId="41FF3B79" w14:textId="77777777" w:rsidR="00E46404" w:rsidRDefault="00E46404" w:rsidP="00E46404">
      <w:pPr>
        <w:rPr>
          <w:rFonts w:hint="eastAsia"/>
        </w:rPr>
      </w:pPr>
    </w:p>
    <w:p w14:paraId="77997582" w14:textId="77777777" w:rsidR="00E46404" w:rsidRDefault="00E46404" w:rsidP="00E46404">
      <w:pPr>
        <w:rPr>
          <w:rFonts w:hint="eastAsia"/>
        </w:rPr>
      </w:pPr>
      <w:r>
        <w:rPr>
          <w:rFonts w:hint="eastAsia"/>
        </w:rPr>
        <w:t>交通运输部</w:t>
      </w:r>
      <w:proofErr w:type="gramStart"/>
      <w:r>
        <w:rPr>
          <w:rFonts w:hint="eastAsia"/>
        </w:rPr>
        <w:t>应急部</w:t>
      </w:r>
      <w:proofErr w:type="gramEnd"/>
      <w:r>
        <w:rPr>
          <w:rFonts w:hint="eastAsia"/>
        </w:rPr>
        <w:t>市场监管总局</w:t>
      </w:r>
    </w:p>
    <w:p w14:paraId="553DF349" w14:textId="77777777" w:rsidR="00E46404" w:rsidRDefault="00E46404" w:rsidP="00E46404">
      <w:pPr>
        <w:rPr>
          <w:rFonts w:hint="eastAsia"/>
        </w:rPr>
      </w:pPr>
    </w:p>
    <w:p w14:paraId="44AB297C" w14:textId="77777777" w:rsidR="00E46404" w:rsidRDefault="00E46404" w:rsidP="00E46404">
      <w:pPr>
        <w:rPr>
          <w:rFonts w:hint="eastAsia"/>
        </w:rPr>
      </w:pPr>
      <w:r>
        <w:rPr>
          <w:rFonts w:hint="eastAsia"/>
        </w:rPr>
        <w:t>国家</w:t>
      </w:r>
      <w:proofErr w:type="gramStart"/>
      <w:r>
        <w:rPr>
          <w:rFonts w:hint="eastAsia"/>
        </w:rPr>
        <w:t>医</w:t>
      </w:r>
      <w:proofErr w:type="gramEnd"/>
      <w:r>
        <w:rPr>
          <w:rFonts w:hint="eastAsia"/>
        </w:rPr>
        <w:t>保局最高人民法院全国总工会</w:t>
      </w:r>
    </w:p>
    <w:p w14:paraId="75635E73" w14:textId="77777777" w:rsidR="00E46404" w:rsidRDefault="00E46404" w:rsidP="00E46404">
      <w:pPr>
        <w:rPr>
          <w:rFonts w:hint="eastAsia"/>
        </w:rPr>
      </w:pPr>
    </w:p>
    <w:p w14:paraId="002B4AE8" w14:textId="77777777" w:rsidR="00E46404" w:rsidRDefault="00E46404" w:rsidP="00E46404">
      <w:pPr>
        <w:rPr>
          <w:rFonts w:hint="eastAsia"/>
        </w:rPr>
      </w:pPr>
      <w:r>
        <w:rPr>
          <w:rFonts w:hint="eastAsia"/>
        </w:rPr>
        <w:t>2021年7月16日</w:t>
      </w:r>
    </w:p>
    <w:p w14:paraId="17E553C4" w14:textId="77777777" w:rsidR="00E46404" w:rsidRDefault="00E46404" w:rsidP="00E46404">
      <w:pPr>
        <w:rPr>
          <w:rFonts w:hint="eastAsia"/>
        </w:rPr>
      </w:pPr>
    </w:p>
    <w:p w14:paraId="0B58F6A6" w14:textId="53CB437F" w:rsidR="00365C9B" w:rsidRDefault="00E46404" w:rsidP="00E46404">
      <w:pPr>
        <w:rPr>
          <w:rFonts w:hint="eastAsia"/>
        </w:rPr>
      </w:pPr>
      <w:r>
        <w:rPr>
          <w:rFonts w:hint="eastAsia"/>
        </w:rPr>
        <w:t>（此件主动公开）</w:t>
      </w:r>
    </w:p>
    <w:sectPr w:rsidR="00365C9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404"/>
    <w:rsid w:val="00365C9B"/>
    <w:rsid w:val="00595014"/>
    <w:rsid w:val="00D33D97"/>
    <w:rsid w:val="00D530C0"/>
    <w:rsid w:val="00E464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231D1"/>
  <w15:chartTrackingRefBased/>
  <w15:docId w15:val="{E13AB893-B4AA-4937-B6B8-75E24C02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4640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4640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4640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4640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46404"/>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E46404"/>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4640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4640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4640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4640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4640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4640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46404"/>
    <w:rPr>
      <w:rFonts w:cstheme="majorBidi"/>
      <w:color w:val="2F5496" w:themeColor="accent1" w:themeShade="BF"/>
      <w:sz w:val="28"/>
      <w:szCs w:val="28"/>
    </w:rPr>
  </w:style>
  <w:style w:type="character" w:customStyle="1" w:styleId="50">
    <w:name w:val="标题 5 字符"/>
    <w:basedOn w:val="a0"/>
    <w:link w:val="5"/>
    <w:uiPriority w:val="9"/>
    <w:semiHidden/>
    <w:rsid w:val="00E46404"/>
    <w:rPr>
      <w:rFonts w:cstheme="majorBidi"/>
      <w:color w:val="2F5496" w:themeColor="accent1" w:themeShade="BF"/>
      <w:sz w:val="24"/>
      <w:szCs w:val="24"/>
    </w:rPr>
  </w:style>
  <w:style w:type="character" w:customStyle="1" w:styleId="60">
    <w:name w:val="标题 6 字符"/>
    <w:basedOn w:val="a0"/>
    <w:link w:val="6"/>
    <w:uiPriority w:val="9"/>
    <w:semiHidden/>
    <w:rsid w:val="00E46404"/>
    <w:rPr>
      <w:rFonts w:cstheme="majorBidi"/>
      <w:b/>
      <w:bCs/>
      <w:color w:val="2F5496" w:themeColor="accent1" w:themeShade="BF"/>
    </w:rPr>
  </w:style>
  <w:style w:type="character" w:customStyle="1" w:styleId="70">
    <w:name w:val="标题 7 字符"/>
    <w:basedOn w:val="a0"/>
    <w:link w:val="7"/>
    <w:uiPriority w:val="9"/>
    <w:semiHidden/>
    <w:rsid w:val="00E46404"/>
    <w:rPr>
      <w:rFonts w:cstheme="majorBidi"/>
      <w:b/>
      <w:bCs/>
      <w:color w:val="595959" w:themeColor="text1" w:themeTint="A6"/>
    </w:rPr>
  </w:style>
  <w:style w:type="character" w:customStyle="1" w:styleId="80">
    <w:name w:val="标题 8 字符"/>
    <w:basedOn w:val="a0"/>
    <w:link w:val="8"/>
    <w:uiPriority w:val="9"/>
    <w:semiHidden/>
    <w:rsid w:val="00E46404"/>
    <w:rPr>
      <w:rFonts w:cstheme="majorBidi"/>
      <w:color w:val="595959" w:themeColor="text1" w:themeTint="A6"/>
    </w:rPr>
  </w:style>
  <w:style w:type="character" w:customStyle="1" w:styleId="90">
    <w:name w:val="标题 9 字符"/>
    <w:basedOn w:val="a0"/>
    <w:link w:val="9"/>
    <w:uiPriority w:val="9"/>
    <w:semiHidden/>
    <w:rsid w:val="00E46404"/>
    <w:rPr>
      <w:rFonts w:eastAsiaTheme="majorEastAsia" w:cstheme="majorBidi"/>
      <w:color w:val="595959" w:themeColor="text1" w:themeTint="A6"/>
    </w:rPr>
  </w:style>
  <w:style w:type="paragraph" w:styleId="a3">
    <w:name w:val="Title"/>
    <w:basedOn w:val="a"/>
    <w:next w:val="a"/>
    <w:link w:val="a4"/>
    <w:uiPriority w:val="10"/>
    <w:qFormat/>
    <w:rsid w:val="00E4640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464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640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4640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46404"/>
    <w:pPr>
      <w:spacing w:before="160" w:after="160"/>
      <w:jc w:val="center"/>
    </w:pPr>
    <w:rPr>
      <w:i/>
      <w:iCs/>
      <w:color w:val="404040" w:themeColor="text1" w:themeTint="BF"/>
    </w:rPr>
  </w:style>
  <w:style w:type="character" w:customStyle="1" w:styleId="a8">
    <w:name w:val="引用 字符"/>
    <w:basedOn w:val="a0"/>
    <w:link w:val="a7"/>
    <w:uiPriority w:val="29"/>
    <w:rsid w:val="00E46404"/>
    <w:rPr>
      <w:i/>
      <w:iCs/>
      <w:color w:val="404040" w:themeColor="text1" w:themeTint="BF"/>
    </w:rPr>
  </w:style>
  <w:style w:type="paragraph" w:styleId="a9">
    <w:name w:val="List Paragraph"/>
    <w:basedOn w:val="a"/>
    <w:uiPriority w:val="34"/>
    <w:qFormat/>
    <w:rsid w:val="00E46404"/>
    <w:pPr>
      <w:ind w:left="720"/>
      <w:contextualSpacing/>
    </w:pPr>
  </w:style>
  <w:style w:type="character" w:styleId="aa">
    <w:name w:val="Intense Emphasis"/>
    <w:basedOn w:val="a0"/>
    <w:uiPriority w:val="21"/>
    <w:qFormat/>
    <w:rsid w:val="00E46404"/>
    <w:rPr>
      <w:i/>
      <w:iCs/>
      <w:color w:val="2F5496" w:themeColor="accent1" w:themeShade="BF"/>
    </w:rPr>
  </w:style>
  <w:style w:type="paragraph" w:styleId="ab">
    <w:name w:val="Intense Quote"/>
    <w:basedOn w:val="a"/>
    <w:next w:val="a"/>
    <w:link w:val="ac"/>
    <w:uiPriority w:val="30"/>
    <w:qFormat/>
    <w:rsid w:val="00E464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46404"/>
    <w:rPr>
      <w:i/>
      <w:iCs/>
      <w:color w:val="2F5496" w:themeColor="accent1" w:themeShade="BF"/>
    </w:rPr>
  </w:style>
  <w:style w:type="character" w:styleId="ad">
    <w:name w:val="Intense Reference"/>
    <w:basedOn w:val="a0"/>
    <w:uiPriority w:val="32"/>
    <w:qFormat/>
    <w:rsid w:val="00E464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493</Words>
  <Characters>2811</Characters>
  <Application>Microsoft Office Word</Application>
  <DocSecurity>0</DocSecurity>
  <Lines>23</Lines>
  <Paragraphs>6</Paragraphs>
  <ScaleCrop>false</ScaleCrop>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2025-12-17T01:10:00Z</dcterms:created>
  <dcterms:modified xsi:type="dcterms:W3CDTF">2025-12-17T01:13:00Z</dcterms:modified>
</cp:coreProperties>
</file>